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B8F0" w14:textId="7553A4D6" w:rsidR="008E3081" w:rsidRPr="008E4991" w:rsidRDefault="00604B28" w:rsidP="008E3081">
      <w:pPr>
        <w:pStyle w:val="Title"/>
        <w:rPr>
          <w:lang w:val="pt-BR"/>
        </w:rPr>
      </w:pPr>
      <w:r w:rsidRPr="008E4991">
        <w:rPr>
          <w:lang w:val="pt-BR"/>
        </w:rPr>
        <w:t>Crupe viral moderado</w:t>
      </w:r>
    </w:p>
    <w:p w14:paraId="0A6161A2" w14:textId="77777777" w:rsidR="00544A95" w:rsidRPr="008E4991" w:rsidRDefault="00544A95" w:rsidP="00544A95">
      <w:pPr>
        <w:pStyle w:val="Heading1"/>
        <w:rPr>
          <w:lang w:val="pt-BR"/>
        </w:rPr>
      </w:pPr>
      <w:r w:rsidRPr="008E4991">
        <w:rPr>
          <w:lang w:val="pt-BR"/>
        </w:rPr>
        <w:t>Informações curriculares</w:t>
      </w:r>
    </w:p>
    <w:p w14:paraId="54EB2BDD" w14:textId="60D0D8B7" w:rsidR="00C36DEC" w:rsidRPr="008E4991" w:rsidRDefault="00C36DEC" w:rsidP="00C36DEC">
      <w:pPr>
        <w:rPr>
          <w:lang w:val="pt-BR"/>
        </w:rPr>
      </w:pPr>
      <w:r w:rsidRPr="008E4991">
        <w:rPr>
          <w:b/>
          <w:lang w:val="pt-BR"/>
        </w:rPr>
        <w:t>Grupo-alvo</w:t>
      </w:r>
      <w:r w:rsidRPr="008E4991">
        <w:rPr>
          <w:lang w:val="pt-BR"/>
        </w:rPr>
        <w:t xml:space="preserve">: profissionais de saúde que trabalham no setor de emergência </w:t>
      </w:r>
      <w:r w:rsidRPr="008E4991">
        <w:rPr>
          <w:b/>
          <w:lang w:val="pt-BR"/>
        </w:rPr>
        <w:t>Número de participantes</w:t>
      </w:r>
      <w:r w:rsidRPr="008E4991">
        <w:rPr>
          <w:lang w:val="pt-BR"/>
        </w:rPr>
        <w:t xml:space="preserve">: </w:t>
      </w:r>
      <w:r w:rsidR="000505CE" w:rsidRPr="008E4991">
        <w:rPr>
          <w:lang w:val="pt-BR"/>
        </w:rPr>
        <w:br/>
      </w:r>
      <w:r w:rsidRPr="008E4991">
        <w:rPr>
          <w:lang w:val="pt-BR"/>
        </w:rPr>
        <w:t xml:space="preserve">2-3 participantes incluindo </w:t>
      </w:r>
      <w:r w:rsidR="003279C0" w:rsidRPr="00EB695C">
        <w:rPr>
          <w:lang w:val="pt-BR"/>
        </w:rPr>
        <w:t xml:space="preserve">o papel do pai </w:t>
      </w:r>
      <w:r w:rsidRPr="008E4991">
        <w:rPr>
          <w:b/>
          <w:lang w:val="pt-BR"/>
        </w:rPr>
        <w:t>Tempo de simulação</w:t>
      </w:r>
      <w:r w:rsidRPr="008E4991">
        <w:rPr>
          <w:lang w:val="pt-BR"/>
        </w:rPr>
        <w:t xml:space="preserve">: 15 minutos </w:t>
      </w:r>
      <w:r w:rsidRPr="008E4991">
        <w:rPr>
          <w:b/>
          <w:lang w:val="pt-BR"/>
        </w:rPr>
        <w:t>Tempo de debriefing</w:t>
      </w:r>
      <w:r w:rsidRPr="008E4991">
        <w:rPr>
          <w:lang w:val="pt-BR"/>
        </w:rPr>
        <w:t xml:space="preserve">: </w:t>
      </w:r>
      <w:r w:rsidR="000505CE" w:rsidRPr="008E4991">
        <w:rPr>
          <w:lang w:val="pt-BR"/>
        </w:rPr>
        <w:br/>
      </w:r>
      <w:r w:rsidRPr="008E4991">
        <w:rPr>
          <w:lang w:val="pt-BR"/>
        </w:rPr>
        <w:t>30 minutos</w:t>
      </w:r>
    </w:p>
    <w:p w14:paraId="5CFE96F9" w14:textId="77777777" w:rsidR="00011EA0" w:rsidRPr="008E4991" w:rsidRDefault="00011EA0" w:rsidP="00011EA0">
      <w:pPr>
        <w:pStyle w:val="Heading2"/>
        <w:rPr>
          <w:lang w:val="pt-BR"/>
        </w:rPr>
      </w:pPr>
      <w:r w:rsidRPr="008E4991">
        <w:rPr>
          <w:lang w:val="pt-BR"/>
        </w:rPr>
        <w:t>Objetivos de aprendizagem</w:t>
      </w:r>
    </w:p>
    <w:p w14:paraId="2DF2B88F" w14:textId="77777777" w:rsidR="00011EA0" w:rsidRPr="008E4991" w:rsidRDefault="00011EA0" w:rsidP="00011EA0">
      <w:pPr>
        <w:pStyle w:val="ListParagraph"/>
        <w:numPr>
          <w:ilvl w:val="0"/>
          <w:numId w:val="3"/>
        </w:numPr>
        <w:rPr>
          <w:lang w:val="pt-BR"/>
        </w:rPr>
      </w:pPr>
      <w:r w:rsidRPr="008E4991">
        <w:rPr>
          <w:lang w:val="pt-BR"/>
        </w:rPr>
        <w:t>Reconhecer os sinais e sintomas de crupe viral</w:t>
      </w:r>
    </w:p>
    <w:p w14:paraId="539F0137" w14:textId="77777777" w:rsidR="00011EA0" w:rsidRPr="008E4991" w:rsidRDefault="00011EA0" w:rsidP="00011EA0">
      <w:pPr>
        <w:pStyle w:val="ListParagraph"/>
        <w:numPr>
          <w:ilvl w:val="0"/>
          <w:numId w:val="3"/>
        </w:numPr>
        <w:rPr>
          <w:lang w:val="pt-BR"/>
        </w:rPr>
      </w:pPr>
      <w:r w:rsidRPr="008E4991">
        <w:rPr>
          <w:lang w:val="pt-BR"/>
        </w:rPr>
        <w:t>Demonstrar tratamento correto de convulsões febris</w:t>
      </w:r>
    </w:p>
    <w:p w14:paraId="15FE8ED3" w14:textId="77777777" w:rsidR="00011EA0" w:rsidRPr="008E4991" w:rsidRDefault="00011EA0" w:rsidP="00011EA0">
      <w:pPr>
        <w:pStyle w:val="ListParagraph"/>
        <w:numPr>
          <w:ilvl w:val="0"/>
          <w:numId w:val="3"/>
        </w:numPr>
        <w:rPr>
          <w:lang w:val="pt-BR"/>
        </w:rPr>
      </w:pPr>
      <w:r w:rsidRPr="008E4991">
        <w:rPr>
          <w:lang w:val="pt-BR"/>
        </w:rPr>
        <w:t>Demonstrar tratamento correto de uma obstrução moderada das vias aéreas superiores</w:t>
      </w:r>
    </w:p>
    <w:p w14:paraId="61B9E115" w14:textId="77777777" w:rsidR="00011EA0" w:rsidRPr="008E4991" w:rsidRDefault="00011EA0" w:rsidP="00011EA0">
      <w:pPr>
        <w:pStyle w:val="ListParagraph"/>
        <w:numPr>
          <w:ilvl w:val="0"/>
          <w:numId w:val="3"/>
        </w:numPr>
        <w:rPr>
          <w:lang w:val="pt-BR"/>
        </w:rPr>
      </w:pPr>
      <w:r w:rsidRPr="008E4991">
        <w:rPr>
          <w:lang w:val="pt-BR"/>
        </w:rPr>
        <w:t>Demonstrar administração correta de epinefrina e corticoides</w:t>
      </w:r>
    </w:p>
    <w:p w14:paraId="32FCD7D1" w14:textId="77777777" w:rsidR="00C7444D" w:rsidRPr="008E4991" w:rsidRDefault="00653009" w:rsidP="00653009">
      <w:pPr>
        <w:pStyle w:val="Heading2"/>
        <w:rPr>
          <w:lang w:val="pt-BR"/>
        </w:rPr>
      </w:pPr>
      <w:r w:rsidRPr="008E4991">
        <w:rPr>
          <w:lang w:val="pt-BR"/>
        </w:rPr>
        <w:t>Resumo do cenário</w:t>
      </w:r>
    </w:p>
    <w:p w14:paraId="28F04A10" w14:textId="73F00326" w:rsidR="00892FE8" w:rsidRPr="008E4991" w:rsidRDefault="00373524">
      <w:pPr>
        <w:rPr>
          <w:lang w:val="pt-BR"/>
        </w:rPr>
      </w:pPr>
      <w:r w:rsidRPr="008E4991">
        <w:rPr>
          <w:lang w:val="pt-BR"/>
        </w:rPr>
        <w:t>Este cenário apresenta um menino de 12 meses com crupe viral moderado e convulsão febril decorrente de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gripe. O menino foi trazido à emergência às 2h15 da manhã pelo pai, depois de desenvolver febre com um início de tosse seca, rouquidão e estridor durante a noite. O bebê está com desconforto respiratório, apresentando retrações inspiratórias leves, nariz escorrendo e temperatura de 38,6</w:t>
      </w:r>
      <w:r w:rsidR="00B34DDD" w:rsidRPr="008E4991">
        <w:rPr>
          <w:vertAlign w:val="superscript"/>
          <w:lang w:val="pt-BR"/>
        </w:rPr>
        <w:t>o</w:t>
      </w:r>
      <w:r w:rsidR="002B365E">
        <w:rPr>
          <w:vertAlign w:val="superscript"/>
          <w:lang w:val="pt-BR"/>
        </w:rPr>
        <w:t xml:space="preserve"> </w:t>
      </w:r>
      <w:r w:rsidRPr="008E4991">
        <w:rPr>
          <w:lang w:val="pt-BR"/>
        </w:rPr>
        <w:t>C. O SpO</w:t>
      </w:r>
      <w:r w:rsidR="00892FE8" w:rsidRPr="008E4991">
        <w:rPr>
          <w:vertAlign w:val="subscript"/>
          <w:lang w:val="pt-BR"/>
        </w:rPr>
        <w:t>2</w:t>
      </w:r>
      <w:r w:rsidRPr="008E4991">
        <w:rPr>
          <w:lang w:val="pt-BR"/>
        </w:rPr>
        <w:t xml:space="preserve"> está a 96%, frequência cardíaca de 149/min. e frequência respiratória de 48/min. A pressão arterial é 83/48 mmHg.</w:t>
      </w:r>
    </w:p>
    <w:p w14:paraId="25561930" w14:textId="2FFDB12A" w:rsidR="00DA7BCC" w:rsidRPr="008E4991" w:rsidRDefault="00125D67">
      <w:pPr>
        <w:rPr>
          <w:lang w:val="pt-BR"/>
        </w:rPr>
      </w:pPr>
      <w:r w:rsidRPr="008E4991">
        <w:rPr>
          <w:lang w:val="pt-BR"/>
        </w:rPr>
        <w:t>3 minutos após o início do cenário, o menino terá uma convulsão febril com 2 minutos de duração.</w:t>
      </w:r>
    </w:p>
    <w:p w14:paraId="731103F3" w14:textId="71C9D50E" w:rsidR="00607B26" w:rsidRPr="008E4991" w:rsidRDefault="0028728B">
      <w:pPr>
        <w:rPr>
          <w:lang w:val="pt-BR"/>
        </w:rPr>
      </w:pPr>
      <w:r w:rsidRPr="008E4991">
        <w:rPr>
          <w:lang w:val="pt-BR"/>
        </w:rPr>
        <w:t>Os participantes deverão usar uma abordagem pediátrica sistemática para avaliar a obstrução das vias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aéreas, a fim de reconhecer uma convulsão febril e se comunicar de forma terapêutica com o pai. Eles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deverão reconhecer os sinais e sintomas do crupe moderado, com saturação de oxigênio levemente reduzida e tratar a condição com oxigenoterapia, adrenalina e corticoides. Os sinais vitais melhorarão durante 5 minutos após a aplicação do tratamento correto.</w:t>
      </w:r>
    </w:p>
    <w:p w14:paraId="6F55050A" w14:textId="4D4F9478" w:rsidR="00556679" w:rsidRPr="008E4991" w:rsidRDefault="009371D3">
      <w:pPr>
        <w:rPr>
          <w:lang w:val="pt-BR"/>
        </w:rPr>
      </w:pPr>
      <w:r w:rsidRPr="008E4991">
        <w:rPr>
          <w:lang w:val="pt-BR"/>
        </w:rPr>
        <w:t>Os participantes devem manter a criança em observação e comunicar a condição e o tratamento ao pai.</w:t>
      </w:r>
    </w:p>
    <w:p w14:paraId="771BF4F2" w14:textId="77777777" w:rsidR="00826E6D" w:rsidRPr="008E4991" w:rsidRDefault="00826E6D" w:rsidP="00826E6D">
      <w:pPr>
        <w:pStyle w:val="Heading2"/>
        <w:rPr>
          <w:lang w:val="pt-BR"/>
        </w:rPr>
      </w:pPr>
      <w:r w:rsidRPr="008E4991">
        <w:rPr>
          <w:lang w:val="pt-BR"/>
        </w:rPr>
        <w:t>Debriefing</w:t>
      </w:r>
    </w:p>
    <w:p w14:paraId="0690E86B" w14:textId="77777777" w:rsidR="00826E6D" w:rsidRPr="008E4991" w:rsidRDefault="00826E6D" w:rsidP="00826E6D">
      <w:pPr>
        <w:rPr>
          <w:lang w:val="pt-BR"/>
        </w:rPr>
      </w:pPr>
      <w:r w:rsidRPr="008E4991">
        <w:rPr>
          <w:lang w:val="pt-BR"/>
        </w:rPr>
        <w:t>Quando a simulação terminar, recomenda-se que seja feito um debriefing conduzido por um facilitador, para discutir tópicos relacionados aos objetivos de aprendizagem. O Registro de evento no Session Viewer apresenta perguntas de debriefing. Os pontos centrais de discussão podem ser:</w:t>
      </w:r>
    </w:p>
    <w:p w14:paraId="00311822" w14:textId="77777777" w:rsidR="00D41455" w:rsidRPr="008E4991" w:rsidRDefault="00D41455" w:rsidP="00D41455">
      <w:pPr>
        <w:pStyle w:val="ListParagraph"/>
        <w:numPr>
          <w:ilvl w:val="0"/>
          <w:numId w:val="8"/>
        </w:numPr>
        <w:rPr>
          <w:lang w:val="pt-BR"/>
        </w:rPr>
      </w:pPr>
      <w:r w:rsidRPr="008E4991">
        <w:rPr>
          <w:lang w:val="pt-BR"/>
        </w:rPr>
        <w:t>Diferentes estágios do crupe viral</w:t>
      </w:r>
    </w:p>
    <w:p w14:paraId="767779DC" w14:textId="77777777" w:rsidR="00D41455" w:rsidRPr="008E4991" w:rsidRDefault="00D41455" w:rsidP="00D41455">
      <w:pPr>
        <w:pStyle w:val="ListParagraph"/>
        <w:numPr>
          <w:ilvl w:val="0"/>
          <w:numId w:val="8"/>
        </w:numPr>
        <w:rPr>
          <w:lang w:val="pt-BR"/>
        </w:rPr>
      </w:pPr>
      <w:r w:rsidRPr="008E4991">
        <w:rPr>
          <w:lang w:val="pt-BR"/>
        </w:rPr>
        <w:t>Convulsões febris em cuidado pediátrico</w:t>
      </w:r>
    </w:p>
    <w:p w14:paraId="608ADEE3" w14:textId="77777777" w:rsidR="00D41455" w:rsidRPr="008E4991" w:rsidRDefault="00D41455" w:rsidP="00D41455">
      <w:pPr>
        <w:pStyle w:val="ListParagraph"/>
        <w:numPr>
          <w:ilvl w:val="0"/>
          <w:numId w:val="8"/>
        </w:numPr>
        <w:rPr>
          <w:lang w:val="pt-BR"/>
        </w:rPr>
      </w:pPr>
      <w:r w:rsidRPr="008E4991">
        <w:rPr>
          <w:lang w:val="pt-BR"/>
        </w:rPr>
        <w:t>Tratamento de crupe viral por gravidade</w:t>
      </w:r>
    </w:p>
    <w:p w14:paraId="4A959D54" w14:textId="77777777" w:rsidR="00D41455" w:rsidRPr="008E4991" w:rsidRDefault="00D41455" w:rsidP="00D41455">
      <w:pPr>
        <w:pStyle w:val="Heading2"/>
        <w:rPr>
          <w:lang w:val="pt-BR"/>
        </w:rPr>
      </w:pPr>
      <w:r w:rsidRPr="008E4991">
        <w:rPr>
          <w:lang w:val="pt-BR"/>
        </w:rPr>
        <w:t>Referências</w:t>
      </w:r>
    </w:p>
    <w:p w14:paraId="68C18AD0" w14:textId="459BA8B0" w:rsidR="00D41455" w:rsidRPr="008E4991" w:rsidRDefault="00D41455" w:rsidP="00D41455">
      <w:pPr>
        <w:rPr>
          <w:lang w:val="pt-BR"/>
        </w:rPr>
      </w:pPr>
      <w:r w:rsidRPr="008E4991">
        <w:rPr>
          <w:sz w:val="21"/>
          <w:szCs w:val="21"/>
          <w:lang w:val="pt-BR"/>
        </w:rPr>
        <w:t>Ian K. Maconochie</w:t>
      </w:r>
      <w:r w:rsidRPr="008E4991">
        <w:rPr>
          <w:rFonts w:eastAsia="MBCMO F+ MTSY"/>
          <w:sz w:val="21"/>
          <w:szCs w:val="21"/>
          <w:lang w:val="pt-BR"/>
        </w:rPr>
        <w:t>, Allan R. de Caen, Richard Aickin, Dianne L. Atkins,Dominique Biarent, Anne-Marie Guerguerian, Monica E. Kleinman, David A. Kloeck,Peter A. Meaney, Vinay M. Nadkarni, Kee-Chong Ng, Gabrielle</w:t>
      </w:r>
      <w:r w:rsidR="000505CE" w:rsidRPr="008E4991">
        <w:rPr>
          <w:rFonts w:eastAsia="MBCMO F+ MTSY"/>
          <w:sz w:val="21"/>
          <w:szCs w:val="21"/>
          <w:lang w:val="pt-BR"/>
        </w:rPr>
        <w:t> </w:t>
      </w:r>
      <w:r w:rsidRPr="008E4991">
        <w:rPr>
          <w:rFonts w:eastAsia="MBCMO F+ MTSY"/>
          <w:sz w:val="21"/>
          <w:szCs w:val="21"/>
          <w:lang w:val="pt-BR"/>
        </w:rPr>
        <w:t>Nuthall, Ameila G. Reis,Naoki Shimizu, James Tibballs, Remigio Veliz Pintos, on behalf of the Pediatric</w:t>
      </w:r>
      <w:r w:rsidR="000505CE" w:rsidRPr="008E4991">
        <w:rPr>
          <w:lang w:val="pt-BR"/>
        </w:rPr>
        <w:t> </w:t>
      </w:r>
      <w:r w:rsidRPr="008E4991">
        <w:rPr>
          <w:rFonts w:eastAsia="MBCMO F+ MTSY"/>
          <w:sz w:val="21"/>
          <w:szCs w:val="21"/>
          <w:lang w:val="pt-BR"/>
        </w:rPr>
        <w:t>Basic Life Support and Pediatric Advanced Life Support Chapter Collaborators:</w:t>
      </w:r>
      <w:r w:rsidRPr="008E4991">
        <w:rPr>
          <w:rFonts w:ascii="MBCNG D+ Gulliver SC Os F" w:eastAsia="MBCMO F+ MTSY" w:hAnsi="MBCNG D+ Gulliver SC Os F" w:cs="MBCNG D+ Gulliver SC Os F"/>
          <w:sz w:val="18"/>
          <w:szCs w:val="18"/>
          <w:lang w:val="pt-BR"/>
        </w:rPr>
        <w:t xml:space="preserve"> </w:t>
      </w:r>
      <w:r w:rsidRPr="008E4991">
        <w:rPr>
          <w:lang w:val="pt-BR"/>
        </w:rPr>
        <w:t xml:space="preserve">2015 International Consensus on Cardiopulmonary Resuscitation and Emergency Cardiovascular Care Science with Treatment Recommendations Part 6: Pediatric basic life support and pediatric advanced life support, em </w:t>
      </w:r>
      <w:r w:rsidRPr="008E4991">
        <w:rPr>
          <w:i/>
          <w:lang w:val="pt-BR"/>
        </w:rPr>
        <w:t>Resuscitation</w:t>
      </w:r>
      <w:r w:rsidRPr="008E4991">
        <w:rPr>
          <w:lang w:val="pt-BR"/>
        </w:rPr>
        <w:t>, 95 (2015) e147–e168, at</w:t>
      </w:r>
      <w:r w:rsidRPr="008E4991">
        <w:rPr>
          <w:szCs w:val="22"/>
          <w:lang w:val="pt-BR"/>
        </w:rPr>
        <w:t xml:space="preserve"> </w:t>
      </w:r>
      <w:hyperlink r:id="rId5" w:history="1">
        <w:r w:rsidRPr="008E4991">
          <w:rPr>
            <w:rStyle w:val="Hyperlink"/>
            <w:szCs w:val="22"/>
            <w:lang w:val="pt-BR"/>
          </w:rPr>
          <w:t>http://dx.doi.org/10.1016/j.resuscitation.2015.07.044</w:t>
        </w:r>
      </w:hyperlink>
      <w:r w:rsidRPr="008E4991">
        <w:rPr>
          <w:color w:val="0080AC"/>
          <w:szCs w:val="22"/>
          <w:lang w:val="pt-BR"/>
        </w:rPr>
        <w:t xml:space="preserve"> </w:t>
      </w:r>
    </w:p>
    <w:p w14:paraId="63F72B98" w14:textId="77777777" w:rsidR="00826E6D" w:rsidRPr="008E4991" w:rsidRDefault="00826E6D">
      <w:pPr>
        <w:rPr>
          <w:lang w:val="pt-BR"/>
        </w:rPr>
      </w:pPr>
    </w:p>
    <w:p w14:paraId="1C5064DA" w14:textId="77777777" w:rsidR="00903E7A" w:rsidRPr="008E4991" w:rsidRDefault="00903E7A" w:rsidP="00011EA0">
      <w:pPr>
        <w:pStyle w:val="Heading1"/>
        <w:rPr>
          <w:lang w:val="pt-BR"/>
        </w:rPr>
      </w:pPr>
      <w:r w:rsidRPr="008E4991">
        <w:rPr>
          <w:lang w:val="pt-BR"/>
        </w:rPr>
        <w:t>Configuração e preparação</w:t>
      </w:r>
    </w:p>
    <w:p w14:paraId="5339B19F" w14:textId="77777777" w:rsidR="00903E7A" w:rsidRPr="008E4991" w:rsidRDefault="00903E7A" w:rsidP="00B34DDD">
      <w:pPr>
        <w:pStyle w:val="Heading2"/>
        <w:rPr>
          <w:lang w:val="pt-BR"/>
        </w:rPr>
      </w:pPr>
      <w:r w:rsidRPr="008E4991">
        <w:rPr>
          <w:lang w:val="pt-BR"/>
        </w:rPr>
        <w:t>Equipamento</w:t>
      </w:r>
    </w:p>
    <w:p w14:paraId="676003F7" w14:textId="77777777" w:rsidR="00544A95" w:rsidRPr="008E4991" w:rsidRDefault="00544A95" w:rsidP="00B34DDD">
      <w:pPr>
        <w:pStyle w:val="Heading2"/>
        <w:rPr>
          <w:lang w:val="pt-BR"/>
        </w:rPr>
        <w:sectPr w:rsidR="00544A95" w:rsidRPr="008E4991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9850773" w14:textId="77777777" w:rsidR="009229CA" w:rsidRPr="008E4991" w:rsidRDefault="009229CA" w:rsidP="009229CA">
      <w:pPr>
        <w:rPr>
          <w:lang w:val="pt-BR"/>
        </w:rPr>
      </w:pPr>
      <w:r w:rsidRPr="008E4991">
        <w:rPr>
          <w:lang w:val="pt-BR"/>
        </w:rPr>
        <w:t>Materiais médicos</w:t>
      </w:r>
    </w:p>
    <w:p w14:paraId="2F7BB61F" w14:textId="77777777" w:rsidR="006356A1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 xml:space="preserve">Equipamento de vias aéreas avançadas </w:t>
      </w:r>
    </w:p>
    <w:p w14:paraId="380699F4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Acessórios de vias aéreas (vias aéreas orofaríngeas, vias aéreas nasofaríngeas)</w:t>
      </w:r>
    </w:p>
    <w:p w14:paraId="704D058C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Dispositivo de ventilação bolsa-máscara</w:t>
      </w:r>
    </w:p>
    <w:p w14:paraId="55DAB8E1" w14:textId="77777777" w:rsidR="009229CA" w:rsidRPr="008E4991" w:rsidRDefault="006356A1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Manguito de pressão arterial</w:t>
      </w:r>
    </w:p>
    <w:p w14:paraId="42F374AB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Fita de ressuscitação codificada por cores</w:t>
      </w:r>
    </w:p>
    <w:p w14:paraId="10CF914D" w14:textId="77777777" w:rsidR="006356A1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 xml:space="preserve">Capnografia de forma de onda contínua </w:t>
      </w:r>
    </w:p>
    <w:p w14:paraId="0605EDE6" w14:textId="77777777" w:rsidR="009229CA" w:rsidRPr="008E4991" w:rsidRDefault="00826E6D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Pás de desfibrilação</w:t>
      </w:r>
    </w:p>
    <w:p w14:paraId="2C844980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Desfibrilador/desfibrilador externo automático (DEA)</w:t>
      </w:r>
    </w:p>
    <w:p w14:paraId="6A048F23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Cabos de eletrodo de ECG</w:t>
      </w:r>
    </w:p>
    <w:p w14:paraId="4BF4112C" w14:textId="5D8B829F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Materiais de administração de medicação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geral</w:t>
      </w:r>
    </w:p>
    <w:p w14:paraId="6D43AE8E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Glicosímetro</w:t>
      </w:r>
    </w:p>
    <w:p w14:paraId="588C7B2A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Bomba e tubos de infusão</w:t>
      </w:r>
    </w:p>
    <w:p w14:paraId="205DE495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Materiais de acesso EV/IO</w:t>
      </w:r>
    </w:p>
    <w:p w14:paraId="4D16F84D" w14:textId="48AB160E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 xml:space="preserve">Dispositivos de fornecimento </w:t>
      </w:r>
      <w:r w:rsidR="000505CE" w:rsidRPr="008E4991">
        <w:rPr>
          <w:lang w:val="pt-BR"/>
        </w:rPr>
        <w:br/>
      </w:r>
      <w:r w:rsidRPr="008E4991">
        <w:rPr>
          <w:lang w:val="pt-BR"/>
        </w:rPr>
        <w:t>de oxigênio</w:t>
      </w:r>
    </w:p>
    <w:p w14:paraId="05408974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Fonte de fornecimento de oxigênio</w:t>
      </w:r>
    </w:p>
    <w:p w14:paraId="17E5D4B3" w14:textId="77777777" w:rsidR="009229CA" w:rsidRPr="008E4991" w:rsidRDefault="006356A1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Oxímetro de pulso</w:t>
      </w:r>
    </w:p>
    <w:p w14:paraId="671D9B49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Nebulizador respiratório</w:t>
      </w:r>
    </w:p>
    <w:p w14:paraId="75DB2B90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Estetoscópio</w:t>
      </w:r>
    </w:p>
    <w:p w14:paraId="32FE80F5" w14:textId="53AA55D1" w:rsidR="000505CE" w:rsidRPr="008E4991" w:rsidRDefault="009229CA" w:rsidP="000505CE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Dispositivo de sucção, tubos, cateter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(rígido) e frasco</w:t>
      </w:r>
    </w:p>
    <w:p w14:paraId="186249F9" w14:textId="77777777" w:rsidR="000505CE" w:rsidRPr="008E4991" w:rsidRDefault="000505CE" w:rsidP="000505CE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Termômetro</w:t>
      </w:r>
    </w:p>
    <w:p w14:paraId="278B9B9E" w14:textId="77777777" w:rsidR="009229CA" w:rsidRPr="008E4991" w:rsidRDefault="009229CA" w:rsidP="006356A1">
      <w:pPr>
        <w:pStyle w:val="ListParagraph"/>
        <w:numPr>
          <w:ilvl w:val="0"/>
          <w:numId w:val="2"/>
        </w:numPr>
        <w:rPr>
          <w:lang w:val="pt-BR"/>
        </w:rPr>
      </w:pPr>
      <w:r w:rsidRPr="008E4991">
        <w:rPr>
          <w:lang w:val="pt-BR"/>
        </w:rPr>
        <w:t>Equipamentos de precauções universais</w:t>
      </w:r>
    </w:p>
    <w:p w14:paraId="22FE3B8A" w14:textId="77777777" w:rsidR="006356A1" w:rsidRPr="008E4991" w:rsidRDefault="006356A1" w:rsidP="009229CA">
      <w:pPr>
        <w:rPr>
          <w:sz w:val="10"/>
          <w:szCs w:val="10"/>
          <w:lang w:val="pt-BR"/>
        </w:rPr>
      </w:pPr>
    </w:p>
    <w:p w14:paraId="0E3ECF57" w14:textId="77777777" w:rsidR="007A7735" w:rsidRPr="008E4991" w:rsidRDefault="007A7735" w:rsidP="007A7735">
      <w:pPr>
        <w:rPr>
          <w:lang w:val="pt-BR"/>
        </w:rPr>
      </w:pPr>
      <w:r w:rsidRPr="008E4991">
        <w:rPr>
          <w:lang w:val="pt-BR"/>
        </w:rPr>
        <w:t>Medicações e fluidos:</w:t>
      </w:r>
    </w:p>
    <w:p w14:paraId="1AA4E48B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Albuterol</w:t>
      </w:r>
    </w:p>
    <w:p w14:paraId="42E07B38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Antibióticos</w:t>
      </w:r>
    </w:p>
    <w:p w14:paraId="38E3DB33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Corticoides</w:t>
      </w:r>
    </w:p>
    <w:p w14:paraId="185D14C9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Epinefrina</w:t>
      </w:r>
    </w:p>
    <w:p w14:paraId="45F33404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Solução salina hipertônica</w:t>
      </w:r>
    </w:p>
    <w:p w14:paraId="1E1F64DB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Ipratrópio</w:t>
      </w:r>
    </w:p>
    <w:p w14:paraId="356CF283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Ringer lactato</w:t>
      </w:r>
    </w:p>
    <w:p w14:paraId="2FA053F9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Sulfato de magnésio</w:t>
      </w:r>
    </w:p>
    <w:p w14:paraId="34C23CC4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Manitol</w:t>
      </w:r>
    </w:p>
    <w:p w14:paraId="1AA205B8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Naloxona</w:t>
      </w:r>
    </w:p>
    <w:p w14:paraId="54C22781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Solução salina</w:t>
      </w:r>
    </w:p>
    <w:p w14:paraId="37725A87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Adrenalina racêmica</w:t>
      </w:r>
    </w:p>
    <w:p w14:paraId="3907BEA4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Terbutalina</w:t>
      </w:r>
    </w:p>
    <w:p w14:paraId="79296BFF" w14:textId="5BF4EA98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Medicamentos de intubação de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sequência rápida</w:t>
      </w:r>
    </w:p>
    <w:p w14:paraId="45210E59" w14:textId="77777777" w:rsidR="007A7735" w:rsidRPr="008E4991" w:rsidRDefault="007A7735" w:rsidP="00011EA0">
      <w:pPr>
        <w:pStyle w:val="ListParagraph"/>
        <w:numPr>
          <w:ilvl w:val="0"/>
          <w:numId w:val="5"/>
        </w:numPr>
        <w:rPr>
          <w:lang w:val="pt-BR"/>
        </w:rPr>
      </w:pPr>
      <w:r w:rsidRPr="008E4991">
        <w:rPr>
          <w:lang w:val="pt-BR"/>
        </w:rPr>
        <w:t>Sedativos/analgésicos</w:t>
      </w:r>
    </w:p>
    <w:p w14:paraId="203037C9" w14:textId="77777777" w:rsidR="00544A95" w:rsidRPr="008E4991" w:rsidRDefault="00544A95" w:rsidP="007A7735">
      <w:pPr>
        <w:rPr>
          <w:sz w:val="10"/>
          <w:szCs w:val="10"/>
          <w:lang w:val="pt-BR"/>
        </w:rPr>
      </w:pPr>
    </w:p>
    <w:p w14:paraId="74D8F07C" w14:textId="77777777" w:rsidR="00011EA0" w:rsidRPr="008E4991" w:rsidRDefault="00011EA0" w:rsidP="007A7735">
      <w:pPr>
        <w:rPr>
          <w:lang w:val="pt-BR"/>
        </w:rPr>
      </w:pPr>
      <w:r w:rsidRPr="008E4991">
        <w:rPr>
          <w:lang w:val="pt-BR"/>
        </w:rPr>
        <w:t>Acessórios:</w:t>
      </w:r>
    </w:p>
    <w:p w14:paraId="418EB66A" w14:textId="77777777" w:rsidR="003B5142" w:rsidRPr="008E4991" w:rsidRDefault="003B5142" w:rsidP="00011EA0">
      <w:pPr>
        <w:pStyle w:val="ListParagraph"/>
        <w:numPr>
          <w:ilvl w:val="0"/>
          <w:numId w:val="7"/>
        </w:numPr>
        <w:rPr>
          <w:lang w:val="pt-BR"/>
        </w:rPr>
      </w:pPr>
      <w:r w:rsidRPr="008E4991">
        <w:rPr>
          <w:lang w:val="pt-BR"/>
        </w:rPr>
        <w:t>Berço</w:t>
      </w:r>
    </w:p>
    <w:p w14:paraId="1AF8D39B" w14:textId="59B5C496" w:rsidR="00011EA0" w:rsidRPr="008E4991" w:rsidRDefault="00811140" w:rsidP="00011EA0">
      <w:pPr>
        <w:pStyle w:val="ListParagraph"/>
        <w:numPr>
          <w:ilvl w:val="0"/>
          <w:numId w:val="7"/>
        </w:numPr>
        <w:rPr>
          <w:lang w:val="pt-BR"/>
        </w:rPr>
        <w:sectPr w:rsidR="00011EA0" w:rsidRPr="008E4991" w:rsidSect="00544A9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EB695C">
        <w:rPr>
          <w:lang w:val="pt-BR"/>
        </w:rPr>
        <w:t xml:space="preserve">Camisola hospitalar </w:t>
      </w:r>
      <w:r w:rsidR="00011EA0" w:rsidRPr="008E4991">
        <w:rPr>
          <w:lang w:val="pt-BR"/>
        </w:rPr>
        <w:t>e fralda para bebê</w:t>
      </w:r>
    </w:p>
    <w:p w14:paraId="56DAA5A4" w14:textId="77777777" w:rsidR="00011EA0" w:rsidRPr="008E4991" w:rsidRDefault="00011EA0" w:rsidP="00011EA0">
      <w:pPr>
        <w:pStyle w:val="Heading2"/>
        <w:rPr>
          <w:lang w:val="pt-BR"/>
        </w:rPr>
      </w:pPr>
      <w:r w:rsidRPr="008E4991">
        <w:rPr>
          <w:lang w:val="pt-BR"/>
        </w:rPr>
        <w:t>Preparação antes da simulação</w:t>
      </w:r>
    </w:p>
    <w:p w14:paraId="1D117798" w14:textId="60910F60" w:rsidR="00011EA0" w:rsidRPr="008E4991" w:rsidRDefault="00011EA0" w:rsidP="00011EA0">
      <w:pPr>
        <w:pStyle w:val="ListParagraph"/>
        <w:numPr>
          <w:ilvl w:val="0"/>
          <w:numId w:val="4"/>
        </w:numPr>
        <w:rPr>
          <w:lang w:val="pt-BR"/>
        </w:rPr>
      </w:pPr>
      <w:r w:rsidRPr="008E4991">
        <w:rPr>
          <w:szCs w:val="22"/>
          <w:lang w:val="pt-BR"/>
        </w:rPr>
        <w:t>Prepare a sala de modo que se pareça com um setor de emergência comum, com todos os equipamentos prontos e um monitor de paciente conectado ao LLEAP ou ao SimPad</w:t>
      </w:r>
    </w:p>
    <w:p w14:paraId="4225D517" w14:textId="77777777" w:rsidR="00011EA0" w:rsidRPr="008E4991" w:rsidRDefault="00011EA0" w:rsidP="00011EA0">
      <w:pPr>
        <w:pStyle w:val="ListParagraph"/>
        <w:numPr>
          <w:ilvl w:val="0"/>
          <w:numId w:val="4"/>
        </w:numPr>
        <w:rPr>
          <w:szCs w:val="22"/>
          <w:lang w:val="pt-BR"/>
        </w:rPr>
      </w:pPr>
      <w:r w:rsidRPr="008E4991">
        <w:rPr>
          <w:szCs w:val="22"/>
          <w:lang w:val="pt-BR"/>
        </w:rPr>
        <w:t xml:space="preserve"> Vista as roupas e uma fralda seca no simulador e coloque-o nos braços do pai.</w:t>
      </w:r>
    </w:p>
    <w:p w14:paraId="406CA926" w14:textId="77777777" w:rsidR="00544A95" w:rsidRPr="008E4991" w:rsidRDefault="00544A95" w:rsidP="00544A95">
      <w:pPr>
        <w:pStyle w:val="Heading2"/>
        <w:rPr>
          <w:lang w:val="pt-BR"/>
        </w:rPr>
      </w:pPr>
      <w:r w:rsidRPr="008E4991">
        <w:rPr>
          <w:lang w:val="pt-BR"/>
        </w:rPr>
        <w:t>Instruções iniciais do aluno</w:t>
      </w:r>
    </w:p>
    <w:p w14:paraId="23A1EFD2" w14:textId="77777777" w:rsidR="00776335" w:rsidRPr="008E4991" w:rsidRDefault="00776335" w:rsidP="00776335">
      <w:pPr>
        <w:rPr>
          <w:i/>
          <w:szCs w:val="22"/>
          <w:lang w:val="pt-BR"/>
        </w:rPr>
      </w:pPr>
      <w:r w:rsidRPr="008E4991">
        <w:rPr>
          <w:i/>
          <w:szCs w:val="22"/>
          <w:lang w:val="pt-BR"/>
        </w:rPr>
        <w:t>As instruções iniciais devem ser lidas em voz alta para os alunos antes de iniciar a simulação.</w:t>
      </w:r>
    </w:p>
    <w:p w14:paraId="167A1D0A" w14:textId="77777777" w:rsidR="00776335" w:rsidRPr="008E4991" w:rsidRDefault="00776335" w:rsidP="00776335">
      <w:pPr>
        <w:rPr>
          <w:lang w:val="pt-BR"/>
        </w:rPr>
      </w:pPr>
      <w:r w:rsidRPr="008E4991">
        <w:rPr>
          <w:lang w:val="pt-BR"/>
        </w:rPr>
        <w:t xml:space="preserve">Setor de emergência, 2h15 </w:t>
      </w:r>
    </w:p>
    <w:p w14:paraId="65B8C2A0" w14:textId="2D438B08" w:rsidR="00544A95" w:rsidRPr="008E4991" w:rsidRDefault="00544A95" w:rsidP="00544A95">
      <w:pPr>
        <w:rPr>
          <w:lang w:val="pt-BR"/>
        </w:rPr>
      </w:pPr>
      <w:r w:rsidRPr="008E4991">
        <w:rPr>
          <w:lang w:val="pt-BR"/>
        </w:rPr>
        <w:t>Um bebê de 12 meses chegou com o pai depois de desenvolver febre com um aumento de tosse seca e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rouquidão durante a noite. Ontem</w:t>
      </w:r>
      <w:r w:rsidR="00C2706C">
        <w:rPr>
          <w:lang w:val="pt-BR"/>
        </w:rPr>
        <w:t>,</w:t>
      </w:r>
      <w:r w:rsidRPr="008E4991">
        <w:rPr>
          <w:lang w:val="pt-BR"/>
        </w:rPr>
        <w:t xml:space="preserve"> ele desenvolveu uma gripe com febre baixa e nariz escorrendo. Sua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irmã de 6 anos está gripada em casa, mas os pais ficaram preocupados quando ele passou a fazer um ruído alto ao respirar, e parecia estar piorando bastante. Em casa, a temperatura estava em torno de 38</w:t>
      </w:r>
      <w:r w:rsidR="00B34DDD" w:rsidRPr="008E4991">
        <w:rPr>
          <w:vertAlign w:val="superscript"/>
          <w:lang w:val="pt-BR"/>
        </w:rPr>
        <w:t>o</w:t>
      </w:r>
      <w:r w:rsidR="00171487">
        <w:rPr>
          <w:vertAlign w:val="superscript"/>
          <w:lang w:val="pt-BR"/>
        </w:rPr>
        <w:t xml:space="preserve"> </w:t>
      </w:r>
      <w:r w:rsidRPr="008E4991">
        <w:rPr>
          <w:lang w:val="pt-BR"/>
        </w:rPr>
        <w:t>C. Vá atender a esse paciente.</w:t>
      </w:r>
    </w:p>
    <w:p w14:paraId="7C0F6497" w14:textId="1E5AD09F" w:rsidR="00D61F8D" w:rsidRPr="008E4991" w:rsidRDefault="00F177D9" w:rsidP="00544A95">
      <w:pPr>
        <w:rPr>
          <w:lang w:val="pt-BR"/>
        </w:rPr>
      </w:pPr>
      <w:r w:rsidRPr="008E4991">
        <w:rPr>
          <w:rFonts w:eastAsiaTheme="minorHAnsi"/>
          <w:lang w:val="pt-BR"/>
        </w:rPr>
        <w:t>Antes da simulação começar, confira a sala de simulação e o equipamento disponível.</w:t>
      </w:r>
    </w:p>
    <w:p w14:paraId="7592E758" w14:textId="77777777" w:rsidR="00D61F8D" w:rsidRPr="008E4991" w:rsidRDefault="00D61F8D" w:rsidP="00D61F8D">
      <w:pPr>
        <w:pStyle w:val="Heading1"/>
        <w:rPr>
          <w:lang w:val="pt-BR"/>
        </w:rPr>
      </w:pPr>
      <w:r w:rsidRPr="008E4991">
        <w:rPr>
          <w:lang w:val="pt-BR"/>
        </w:rPr>
        <w:lastRenderedPageBreak/>
        <w:t>Personalização do cenário</w:t>
      </w:r>
    </w:p>
    <w:p w14:paraId="1FC209CA" w14:textId="2EC79A8A" w:rsidR="00D61F8D" w:rsidRPr="008E4991" w:rsidRDefault="00D61F8D" w:rsidP="00D61F8D">
      <w:pPr>
        <w:rPr>
          <w:lang w:val="pt-BR"/>
        </w:rPr>
      </w:pPr>
      <w:r w:rsidRPr="008E4991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</w:t>
      </w:r>
      <w:r w:rsidR="000505CE" w:rsidRPr="008E4991">
        <w:rPr>
          <w:lang w:val="pt-BR"/>
        </w:rPr>
        <w:t> </w:t>
      </w:r>
      <w:r w:rsidRPr="008E4991">
        <w:rPr>
          <w:lang w:val="pt-BR"/>
        </w:rPr>
        <w:t>paciente e vários elementos na programação de cenário e no material de suporte.</w:t>
      </w:r>
    </w:p>
    <w:p w14:paraId="71FE56BB" w14:textId="77777777" w:rsidR="00D61F8D" w:rsidRPr="008E4991" w:rsidRDefault="00D61F8D" w:rsidP="00D61F8D">
      <w:pPr>
        <w:rPr>
          <w:lang w:val="pt-BR"/>
        </w:rPr>
      </w:pPr>
      <w:r w:rsidRPr="008E4991">
        <w:rPr>
          <w:lang w:val="pt-BR"/>
        </w:rPr>
        <w:t>Como inspiração, aqui estão algumas sugestões sobre como esse cenário pode ser personalizado: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01"/>
      </w:tblGrid>
      <w:tr w:rsidR="00D61F8D" w:rsidRPr="008E4991" w14:paraId="43CA13F5" w14:textId="77777777" w:rsidTr="000505CE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14:paraId="455247A8" w14:textId="6D867A9E" w:rsidR="00D61F8D" w:rsidRPr="008E4991" w:rsidRDefault="00D61F8D" w:rsidP="000505CE">
            <w:pPr>
              <w:spacing w:before="0"/>
              <w:rPr>
                <w:b/>
                <w:lang w:val="pt-BR"/>
              </w:rPr>
            </w:pPr>
            <w:r w:rsidRPr="008E4991">
              <w:rPr>
                <w:b/>
                <w:lang w:val="pt-BR"/>
              </w:rPr>
              <w:t>Novos objetivos de</w:t>
            </w:r>
            <w:r w:rsidR="000505CE" w:rsidRPr="008E4991">
              <w:rPr>
                <w:b/>
                <w:lang w:val="pt-BR"/>
              </w:rPr>
              <w:t> </w:t>
            </w:r>
            <w:r w:rsidRPr="008E4991">
              <w:rPr>
                <w:b/>
                <w:lang w:val="pt-BR"/>
              </w:rPr>
              <w:t>aprendizagem</w:t>
            </w:r>
          </w:p>
        </w:tc>
        <w:tc>
          <w:tcPr>
            <w:tcW w:w="6401" w:type="dxa"/>
            <w:tcBorders>
              <w:left w:val="nil"/>
              <w:bottom w:val="single" w:sz="4" w:space="0" w:color="auto"/>
              <w:right w:val="nil"/>
            </w:tcBorders>
          </w:tcPr>
          <w:p w14:paraId="0093DE76" w14:textId="77777777" w:rsidR="00D61F8D" w:rsidRPr="008E4991" w:rsidRDefault="00D61F8D" w:rsidP="001E1C9C">
            <w:pPr>
              <w:spacing w:before="0"/>
              <w:rPr>
                <w:b/>
                <w:lang w:val="pt-BR"/>
              </w:rPr>
            </w:pPr>
            <w:r w:rsidRPr="008E4991">
              <w:rPr>
                <w:b/>
                <w:lang w:val="pt-BR"/>
              </w:rPr>
              <w:t>Alterações no cenário</w:t>
            </w:r>
          </w:p>
        </w:tc>
      </w:tr>
      <w:tr w:rsidR="00D61F8D" w:rsidRPr="008E4991" w14:paraId="011880F7" w14:textId="77777777" w:rsidTr="000505CE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14:paraId="3A6C7599" w14:textId="77777777" w:rsidR="00D61F8D" w:rsidRPr="008E4991" w:rsidRDefault="00D61F8D" w:rsidP="001E1C9C">
            <w:pPr>
              <w:spacing w:before="0"/>
              <w:rPr>
                <w:lang w:val="pt-BR"/>
              </w:rPr>
            </w:pPr>
          </w:p>
        </w:tc>
        <w:tc>
          <w:tcPr>
            <w:tcW w:w="6401" w:type="dxa"/>
            <w:tcBorders>
              <w:left w:val="nil"/>
              <w:bottom w:val="single" w:sz="4" w:space="0" w:color="auto"/>
              <w:right w:val="nil"/>
            </w:tcBorders>
          </w:tcPr>
          <w:p w14:paraId="6DE83A7B" w14:textId="77777777" w:rsidR="00D61F8D" w:rsidRPr="008E4991" w:rsidRDefault="00D61F8D" w:rsidP="001E1C9C">
            <w:pPr>
              <w:spacing w:before="0" w:after="120"/>
              <w:rPr>
                <w:lang w:val="pt-BR"/>
              </w:rPr>
            </w:pPr>
          </w:p>
        </w:tc>
      </w:tr>
      <w:tr w:rsidR="00D61F8D" w:rsidRPr="008E4991" w14:paraId="62BE73BC" w14:textId="77777777" w:rsidTr="000505CE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14:paraId="24183602" w14:textId="77777777" w:rsidR="00D61F8D" w:rsidRPr="008E4991" w:rsidRDefault="00D61F8D" w:rsidP="001E1C9C">
            <w:pPr>
              <w:spacing w:before="0"/>
              <w:rPr>
                <w:lang w:val="pt-BR"/>
              </w:rPr>
            </w:pPr>
            <w:r w:rsidRPr="008E4991">
              <w:rPr>
                <w:lang w:val="pt-BR"/>
              </w:rPr>
              <w:t xml:space="preserve">Inclua objetivos de aprendizagem sobre o treinamento da equipe </w:t>
            </w:r>
          </w:p>
        </w:tc>
        <w:tc>
          <w:tcPr>
            <w:tcW w:w="6401" w:type="dxa"/>
            <w:tcBorders>
              <w:left w:val="nil"/>
              <w:bottom w:val="single" w:sz="4" w:space="0" w:color="auto"/>
              <w:right w:val="nil"/>
            </w:tcBorders>
          </w:tcPr>
          <w:p w14:paraId="4FDCBFFF" w14:textId="085E8D25" w:rsidR="00D61F8D" w:rsidRPr="008E4991" w:rsidRDefault="00D61F8D" w:rsidP="001E1C9C">
            <w:pPr>
              <w:spacing w:before="0" w:after="120"/>
              <w:rPr>
                <w:lang w:val="pt-BR"/>
              </w:rPr>
            </w:pPr>
            <w:r w:rsidRPr="008E4991">
              <w:rPr>
                <w:lang w:val="pt-BR"/>
              </w:rPr>
              <w:t>Este cenário também pode focar na dinâmica e comunicação da equipe Lembre-se de incluir eventos adicionais na programação, para registrar ações relacionadas à equipe.</w:t>
            </w:r>
          </w:p>
        </w:tc>
      </w:tr>
      <w:tr w:rsidR="00D61F8D" w:rsidRPr="008E4991" w14:paraId="76591AA3" w14:textId="77777777" w:rsidTr="000505CE">
        <w:tc>
          <w:tcPr>
            <w:tcW w:w="3369" w:type="dxa"/>
            <w:tcBorders>
              <w:left w:val="nil"/>
              <w:right w:val="nil"/>
            </w:tcBorders>
          </w:tcPr>
          <w:p w14:paraId="3F6AF094" w14:textId="3EE54835" w:rsidR="00D61F8D" w:rsidRPr="008E4991" w:rsidRDefault="00D61F8D" w:rsidP="001E1C9C">
            <w:pPr>
              <w:spacing w:before="0"/>
              <w:rPr>
                <w:lang w:val="pt-BR"/>
              </w:rPr>
            </w:pPr>
            <w:r w:rsidRPr="008E4991">
              <w:rPr>
                <w:lang w:val="pt-BR"/>
              </w:rPr>
              <w:t>Inclua objetivos de aprendizagem para o tratamento de hipoxemia</w:t>
            </w:r>
          </w:p>
        </w:tc>
        <w:tc>
          <w:tcPr>
            <w:tcW w:w="6401" w:type="dxa"/>
            <w:tcBorders>
              <w:left w:val="nil"/>
              <w:right w:val="nil"/>
            </w:tcBorders>
          </w:tcPr>
          <w:p w14:paraId="049C2C38" w14:textId="285E1A47" w:rsidR="00D61F8D" w:rsidRPr="008E4991" w:rsidRDefault="008B778B" w:rsidP="000505CE">
            <w:pPr>
              <w:spacing w:before="0" w:after="120"/>
              <w:rPr>
                <w:lang w:val="pt-BR"/>
              </w:rPr>
            </w:pPr>
            <w:r w:rsidRPr="008E4991">
              <w:rPr>
                <w:lang w:val="pt-BR"/>
              </w:rPr>
              <w:t>O cenário pode ser de moderado para um caso grave de crupe viral</w:t>
            </w:r>
            <w:r w:rsidR="000505CE" w:rsidRPr="008E4991">
              <w:rPr>
                <w:lang w:val="pt-BR"/>
              </w:rPr>
              <w:t> </w:t>
            </w:r>
            <w:r w:rsidRPr="008E4991">
              <w:rPr>
                <w:lang w:val="pt-BR"/>
              </w:rPr>
              <w:t>levando à hipoxemia e à parada respiratória iminente, se</w:t>
            </w:r>
            <w:r w:rsidR="000505CE" w:rsidRPr="008E4991">
              <w:rPr>
                <w:lang w:val="pt-BR"/>
              </w:rPr>
              <w:t> </w:t>
            </w:r>
            <w:r w:rsidRPr="008E4991">
              <w:rPr>
                <w:lang w:val="pt-BR"/>
              </w:rPr>
              <w:t>o</w:t>
            </w:r>
            <w:r w:rsidR="000505CE" w:rsidRPr="008E4991">
              <w:rPr>
                <w:lang w:val="pt-BR"/>
              </w:rPr>
              <w:t> </w:t>
            </w:r>
            <w:r w:rsidRPr="008E4991">
              <w:rPr>
                <w:lang w:val="pt-BR"/>
              </w:rPr>
              <w:t>tratamento não for realizado a tempo. Lembre-se de alterar a</w:t>
            </w:r>
            <w:r w:rsidR="000505CE" w:rsidRPr="008E4991">
              <w:rPr>
                <w:lang w:val="pt-BR"/>
              </w:rPr>
              <w:t> </w:t>
            </w:r>
            <w:r w:rsidRPr="008E4991">
              <w:rPr>
                <w:lang w:val="pt-BR"/>
              </w:rPr>
              <w:t>programação e progressão do cenário para corresponder ao novo</w:t>
            </w:r>
            <w:r w:rsidR="000505CE" w:rsidRPr="008E4991">
              <w:rPr>
                <w:lang w:val="pt-BR"/>
              </w:rPr>
              <w:t> </w:t>
            </w:r>
            <w:r w:rsidRPr="008E4991">
              <w:rPr>
                <w:lang w:val="pt-BR"/>
              </w:rPr>
              <w:t>cenário.</w:t>
            </w:r>
          </w:p>
        </w:tc>
      </w:tr>
      <w:tr w:rsidR="00D61F8D" w:rsidRPr="008E4991" w14:paraId="17A01107" w14:textId="77777777" w:rsidTr="000505CE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14:paraId="535FC531" w14:textId="7C959675" w:rsidR="00D61F8D" w:rsidRPr="008E4991" w:rsidRDefault="00D61F8D" w:rsidP="000505CE">
            <w:pPr>
              <w:spacing w:before="0"/>
              <w:rPr>
                <w:lang w:val="pt-BR"/>
              </w:rPr>
            </w:pPr>
            <w:r w:rsidRPr="008E4991">
              <w:rPr>
                <w:lang w:val="pt-BR"/>
              </w:rPr>
              <w:t>Inclua objetivos de aprendizagem para a utilização dos acessórios de</w:t>
            </w:r>
            <w:r w:rsidR="000505CE" w:rsidRPr="008E4991">
              <w:rPr>
                <w:lang w:val="pt-BR"/>
              </w:rPr>
              <w:t> </w:t>
            </w:r>
            <w:r w:rsidRPr="008E4991">
              <w:rPr>
                <w:lang w:val="pt-BR"/>
              </w:rPr>
              <w:t>vias aéreas</w:t>
            </w:r>
            <w:bookmarkStart w:id="0" w:name="_GoBack"/>
            <w:bookmarkEnd w:id="0"/>
          </w:p>
        </w:tc>
        <w:tc>
          <w:tcPr>
            <w:tcW w:w="6401" w:type="dxa"/>
            <w:tcBorders>
              <w:left w:val="nil"/>
              <w:bottom w:val="single" w:sz="4" w:space="0" w:color="auto"/>
              <w:right w:val="nil"/>
            </w:tcBorders>
          </w:tcPr>
          <w:p w14:paraId="1C1CCAE2" w14:textId="3AFA910C" w:rsidR="00D61F8D" w:rsidRPr="008E4991" w:rsidRDefault="00302CF9" w:rsidP="001E1C9C">
            <w:pPr>
              <w:spacing w:before="0" w:after="120"/>
              <w:rPr>
                <w:lang w:val="pt-BR"/>
              </w:rPr>
            </w:pPr>
            <w:r w:rsidRPr="008E4991">
              <w:rPr>
                <w:lang w:val="pt-BR"/>
              </w:rPr>
              <w:t>A escolha de acessórios para suporte das vias aéreas pode ser treinada, reduzindo o nível de consciência e a saturação de oxigênio do bebê, para indicar a necessidade de inserção de vias aéreas avançadas. Lembre-se de alterar a programação e progressão do cenário para corresponder ao novo cenário.</w:t>
            </w:r>
          </w:p>
        </w:tc>
      </w:tr>
    </w:tbl>
    <w:p w14:paraId="72B9F39C" w14:textId="77777777" w:rsidR="00544A95" w:rsidRPr="008E4991" w:rsidRDefault="00544A95" w:rsidP="007A7735">
      <w:pPr>
        <w:rPr>
          <w:lang w:val="pt-BR"/>
        </w:rPr>
      </w:pPr>
    </w:p>
    <w:sectPr w:rsidR="00544A95" w:rsidRPr="008E4991" w:rsidSect="00544A9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782"/>
    <w:multiLevelType w:val="hybridMultilevel"/>
    <w:tmpl w:val="07DA7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32"/>
    <w:multiLevelType w:val="hybridMultilevel"/>
    <w:tmpl w:val="6E4CD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E8D"/>
    <w:multiLevelType w:val="hybridMultilevel"/>
    <w:tmpl w:val="90FEDEAE"/>
    <w:lvl w:ilvl="0" w:tplc="231EA0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BB9"/>
    <w:multiLevelType w:val="hybridMultilevel"/>
    <w:tmpl w:val="C6788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EB6"/>
    <w:multiLevelType w:val="hybridMultilevel"/>
    <w:tmpl w:val="C8108912"/>
    <w:lvl w:ilvl="0" w:tplc="E1B67F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6B86"/>
    <w:multiLevelType w:val="hybridMultilevel"/>
    <w:tmpl w:val="93D27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988"/>
    <w:multiLevelType w:val="hybridMultilevel"/>
    <w:tmpl w:val="EBCC866C"/>
    <w:lvl w:ilvl="0" w:tplc="691835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BCC"/>
    <w:rsid w:val="00011EA0"/>
    <w:rsid w:val="000505CE"/>
    <w:rsid w:val="00067FD3"/>
    <w:rsid w:val="000B4EDB"/>
    <w:rsid w:val="000B6EC1"/>
    <w:rsid w:val="000C6AA1"/>
    <w:rsid w:val="00125D67"/>
    <w:rsid w:val="00171487"/>
    <w:rsid w:val="00190CDF"/>
    <w:rsid w:val="001E1FDF"/>
    <w:rsid w:val="00271EA3"/>
    <w:rsid w:val="0028728B"/>
    <w:rsid w:val="002B365E"/>
    <w:rsid w:val="002E46AB"/>
    <w:rsid w:val="002F7A65"/>
    <w:rsid w:val="00301D6C"/>
    <w:rsid w:val="00302CF9"/>
    <w:rsid w:val="003279C0"/>
    <w:rsid w:val="00357E12"/>
    <w:rsid w:val="003722E8"/>
    <w:rsid w:val="00373524"/>
    <w:rsid w:val="00376F92"/>
    <w:rsid w:val="003A7B4D"/>
    <w:rsid w:val="003B5142"/>
    <w:rsid w:val="004549A7"/>
    <w:rsid w:val="0046593A"/>
    <w:rsid w:val="00486A56"/>
    <w:rsid w:val="004C6AC2"/>
    <w:rsid w:val="004D4ADA"/>
    <w:rsid w:val="00544A95"/>
    <w:rsid w:val="00556679"/>
    <w:rsid w:val="00596C58"/>
    <w:rsid w:val="00604B28"/>
    <w:rsid w:val="00607B26"/>
    <w:rsid w:val="006356A1"/>
    <w:rsid w:val="00653009"/>
    <w:rsid w:val="00657D4F"/>
    <w:rsid w:val="006E1D88"/>
    <w:rsid w:val="006E62A8"/>
    <w:rsid w:val="00776335"/>
    <w:rsid w:val="007A7735"/>
    <w:rsid w:val="007D1710"/>
    <w:rsid w:val="007D7E80"/>
    <w:rsid w:val="00806CA2"/>
    <w:rsid w:val="00811140"/>
    <w:rsid w:val="00826E6D"/>
    <w:rsid w:val="00834395"/>
    <w:rsid w:val="00850B9B"/>
    <w:rsid w:val="00892FE8"/>
    <w:rsid w:val="008B37BA"/>
    <w:rsid w:val="008B778B"/>
    <w:rsid w:val="008E3081"/>
    <w:rsid w:val="008E4991"/>
    <w:rsid w:val="00903E7A"/>
    <w:rsid w:val="00906ED3"/>
    <w:rsid w:val="00911335"/>
    <w:rsid w:val="009229CA"/>
    <w:rsid w:val="00934C4F"/>
    <w:rsid w:val="009371D3"/>
    <w:rsid w:val="009548D7"/>
    <w:rsid w:val="00971CCA"/>
    <w:rsid w:val="00986B80"/>
    <w:rsid w:val="00996608"/>
    <w:rsid w:val="009D035E"/>
    <w:rsid w:val="00A31435"/>
    <w:rsid w:val="00A82757"/>
    <w:rsid w:val="00AD5232"/>
    <w:rsid w:val="00B34DDD"/>
    <w:rsid w:val="00B47517"/>
    <w:rsid w:val="00BA3AB0"/>
    <w:rsid w:val="00BC2EB7"/>
    <w:rsid w:val="00BD08AC"/>
    <w:rsid w:val="00BE0781"/>
    <w:rsid w:val="00C16A9E"/>
    <w:rsid w:val="00C2706C"/>
    <w:rsid w:val="00C30135"/>
    <w:rsid w:val="00C36DEC"/>
    <w:rsid w:val="00C7444D"/>
    <w:rsid w:val="00CB4257"/>
    <w:rsid w:val="00CD6A6B"/>
    <w:rsid w:val="00D41455"/>
    <w:rsid w:val="00D51747"/>
    <w:rsid w:val="00D61F8D"/>
    <w:rsid w:val="00D76389"/>
    <w:rsid w:val="00D966DF"/>
    <w:rsid w:val="00DA7BCC"/>
    <w:rsid w:val="00DF459D"/>
    <w:rsid w:val="00E27D12"/>
    <w:rsid w:val="00E44C64"/>
    <w:rsid w:val="00EE2A72"/>
    <w:rsid w:val="00F177D9"/>
    <w:rsid w:val="00FB00FE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D55"/>
  <w15:docId w15:val="{319AF33A-57F2-4712-A797-AECDA52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95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A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A95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A95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A95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A95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A95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A9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A9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4A95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A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A9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44A95"/>
    <w:rPr>
      <w:color w:val="1F4D78" w:themeColor="accent1" w:themeShade="7F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44A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A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A9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A95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A9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44A9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44A95"/>
    <w:rPr>
      <w:b/>
      <w:bCs/>
    </w:rPr>
  </w:style>
  <w:style w:type="character" w:styleId="Emphasis">
    <w:name w:val="Emphasis"/>
    <w:uiPriority w:val="20"/>
    <w:qFormat/>
    <w:rsid w:val="00544A9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44A95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44A9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4A9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A9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A9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44A9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44A9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44A9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44A9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44A9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A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F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4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Holst Lisbjerg</dc:creator>
  <cp:lastModifiedBy>Britt Holst Lisbjerg</cp:lastModifiedBy>
  <cp:revision>2</cp:revision>
  <cp:lastPrinted>2019-01-03T19:32:00Z</cp:lastPrinted>
  <dcterms:created xsi:type="dcterms:W3CDTF">2019-01-29T09:58:00Z</dcterms:created>
  <dcterms:modified xsi:type="dcterms:W3CDTF">2019-01-29T09:58:00Z</dcterms:modified>
</cp:coreProperties>
</file>